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CA" w:rsidRPr="00695ACA" w:rsidRDefault="00695ACA" w:rsidP="00695ACA">
      <w:pPr>
        <w:keepNext/>
        <w:suppressAutoHyphens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20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mallCaps/>
          <w:sz w:val="32"/>
          <w:szCs w:val="20"/>
          <w:lang w:eastAsia="pl-PL"/>
        </w:rPr>
        <w:t xml:space="preserve">Uchwała </w:t>
      </w:r>
    </w:p>
    <w:p w:rsidR="00695ACA" w:rsidRPr="00695ACA" w:rsidRDefault="00695ACA" w:rsidP="00695ACA">
      <w:pPr>
        <w:keepNext/>
        <w:suppressAutoHyphens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20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mallCaps/>
          <w:sz w:val="32"/>
          <w:szCs w:val="20"/>
          <w:lang w:eastAsia="pl-PL"/>
        </w:rPr>
        <w:t xml:space="preserve">Komisji Wychowania Katolickiego </w:t>
      </w:r>
    </w:p>
    <w:p w:rsidR="00695ACA" w:rsidRPr="00695ACA" w:rsidRDefault="00695ACA" w:rsidP="00695ACA">
      <w:pPr>
        <w:keepNext/>
        <w:suppressAutoHyphens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20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mallCaps/>
          <w:sz w:val="32"/>
          <w:szCs w:val="20"/>
          <w:lang w:eastAsia="pl-PL"/>
        </w:rPr>
        <w:t xml:space="preserve">Konferencji Episkopatu Polski </w:t>
      </w:r>
    </w:p>
    <w:p w:rsidR="00695ACA" w:rsidRPr="00695ACA" w:rsidRDefault="00695ACA" w:rsidP="00695ACA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  <w:t xml:space="preserve">z dnia 19 września 2018 roku </w:t>
      </w:r>
    </w:p>
    <w:p w:rsidR="00695ACA" w:rsidRPr="00695ACA" w:rsidRDefault="00695ACA" w:rsidP="00695ACA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  <w:t xml:space="preserve">w sprawie obowiązywania „Podstawy programowej katechezy Kościoła katolickiego w Polsce” i programów nauczania religii oraz oceny podręczników </w:t>
      </w:r>
    </w:p>
    <w:p w:rsidR="00695ACA" w:rsidRPr="00695ACA" w:rsidRDefault="00695ACA" w:rsidP="00695AC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wraz ze zmianami wprowadzonymi w dniu 5 grudnia 2018 roku – tekst jednolity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95ACA" w:rsidRPr="00695ACA" w:rsidRDefault="00695ACA" w:rsidP="00695A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„Podstawa programowa katechezy Kościoła katolickiego w Polsce” z dnia 9 czerwca 2018 roku obowiązuje w tych placówkach, w których stosuje się programy i podręczniki zatwierdzone na jej podstawie, z zastrzeżeniem ust. 3.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sytuacji korzystania z dotychczasowych programów i podręczników, stosuje się „Podstawę programową katechezy Kościoła katolickiego w Polsce” z dnia 8 marca 2010 roku.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Programy nauczania i podręczniki zgodne z „Podstawą programową katechezy Kościoła katolickiego w Polsce”, o której mowa w ust. 1, mogą najwcześniej obowiązywać:</w:t>
      </w:r>
    </w:p>
    <w:p w:rsidR="00695ACA" w:rsidRPr="00695ACA" w:rsidRDefault="00695ACA" w:rsidP="00695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września 2020 roku w grupach przedszkolnych oraz klasach I </w:t>
      </w:r>
      <w:proofErr w:type="spellStart"/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szkoły podstawowej;</w:t>
      </w:r>
    </w:p>
    <w:p w:rsidR="00695ACA" w:rsidRPr="00695ACA" w:rsidRDefault="00695ACA" w:rsidP="00695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2021 roku w klasach II i VI szkoły podstawowej;</w:t>
      </w:r>
    </w:p>
    <w:p w:rsidR="00695ACA" w:rsidRPr="00695ACA" w:rsidRDefault="00695ACA" w:rsidP="00695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2022 roku w klasach: III i VII szkoły podstawowej;</w:t>
      </w:r>
    </w:p>
    <w:p w:rsidR="00695ACA" w:rsidRPr="00695ACA" w:rsidRDefault="00695ACA" w:rsidP="00695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2023 roku w klasach: IV i VIII szkoły podstawowej.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Programy nauczania i podręczniki zatwierdzone w oparciu o „Podstawę programową katechezy Kościoła katolickiego w Polsce”, o której mowa w ust. 1, obowiązują obligatoryjnie:</w:t>
      </w:r>
    </w:p>
    <w:p w:rsidR="00695ACA" w:rsidRPr="00695ACA" w:rsidRDefault="00695ACA" w:rsidP="00695A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2020 roku dla klas I szkół ponadpodstawowych (liceum, technikum, szkoły branżowej I stopnia);</w:t>
      </w:r>
    </w:p>
    <w:p w:rsidR="00695ACA" w:rsidRPr="00695ACA" w:rsidRDefault="00695ACA" w:rsidP="00695A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2021 roku dla klas II szkół ponadpodstawowych (liceum, technikum, szkoły branżowej I stopnia);</w:t>
      </w:r>
    </w:p>
    <w:p w:rsidR="00695ACA" w:rsidRPr="00695ACA" w:rsidRDefault="00695ACA" w:rsidP="00695A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2022 roku dla klas III szkół ponadpodstawowych (liceum, technikum, szkoły branżowej I stopnia);</w:t>
      </w:r>
    </w:p>
    <w:p w:rsidR="00695ACA" w:rsidRPr="00695ACA" w:rsidRDefault="00695ACA" w:rsidP="00695A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2023 roku dla klas IV szkół ponadpodstawowych (liceum, technikum), klasy V technikum oraz szkoły branżowej II stopnia.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ACA" w:rsidRPr="00695ACA" w:rsidRDefault="00695ACA" w:rsidP="00695A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„Program nauczania religii” z dnia 19 września 2018 roku obowiązuje od dnia 1 września 2020 roku, pod warunkiem stosowania podręczników zatwierdzonych w oparciu o ten program, z zastrzeżeniem § 1 ust. 3-4.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Przepisy ust. 1 stosuje się też do pozostałych programów nauczania religii, zgodnych z „Podstawą programową katechezy Kościoła katolickiego w Polsce” z dnia 9 czerwca 2018 roku.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Programy nauczania i podręczniki zgodne z „Podstawą programową katechezy Kościoła katolickiego w Polsce” z dnia 8 marca 2010 roku mogą znajdować się w użytku szkolnym do dnia 31 sierpnia 2024 roku, z zastrzeżeniem  § 3.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Podręczniki dopuszczone do użytku ogólnopolskiego są zatwierdzane w trybie opisanym w uchwale Komisji Wychowania Katolickiego Konferencji Episkopatu Polski z dnia 20 września 2001 roku </w:t>
      </w:r>
      <w:r w:rsidRPr="00695A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zatwierdzania programów nauczania i podręczników w szkolnym nauczaniu religii dzieci i młodzieży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kwestionariuszem, stanowiącym załącznik nr 1 do niniejszej uchwały.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ACA" w:rsidRPr="00695ACA" w:rsidRDefault="00695ACA" w:rsidP="00695A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szkołach ponadgimnazjalnych, w tym trzyletnich liceach, czteroletnich technikach oraz  szkołach zawodowych, stosuje się „Podstawę programową katechezy Kościoła katolickiego w Polsce” z dnia 8 marca 2010 roku do czasu wygaszenia tych szkół, co oznacza, że obowiązywanie dla tych szkół decyzji o zatwierdzeniu do użytku szkolnego podręczników do klas:</w:t>
      </w:r>
    </w:p>
    <w:p w:rsidR="00695ACA" w:rsidRPr="00695ACA" w:rsidRDefault="00695ACA" w:rsidP="00695A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 szkół ponadgimnazjalnych (liceum, technikum, szkoły zawodowej ) do dnia 31 sierpnia 2020 roku;</w:t>
      </w:r>
    </w:p>
    <w:p w:rsidR="00695ACA" w:rsidRPr="00695ACA" w:rsidRDefault="00695ACA" w:rsidP="00695A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II szkół ponadgimnazjalnych (liceum, technikum, szkoły zawodowej) do dnia 31 sierpnia 2021 roku;</w:t>
      </w:r>
    </w:p>
    <w:p w:rsidR="00695ACA" w:rsidRPr="00695ACA" w:rsidRDefault="00695ACA" w:rsidP="00695A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III szkół ponadgimnazjalnych (liceum, technikum) do dnia 31 sierpnia 2022 roku;</w:t>
      </w:r>
    </w:p>
    <w:p w:rsidR="00695ACA" w:rsidRPr="00695ACA" w:rsidRDefault="00695ACA" w:rsidP="00695A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IV szkół ponadgimnazjalnych (technikum) do dnia 31 sierpnia 2023 roku.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szkołach ponadpodstawowych, w tym czteroletnich liceach, pięcioletnich technikach oraz  szkołach branżowych I stopnia, stosuje się „Podstawę programową katechezy Kościoła katolickiego w Polsce” z dnia 8 marca 2010 roku, jedynie w klasach, które rozpoczynają naukę w tych szkołach w roku szkolnym 2019/20, co oznacza, że:</w:t>
      </w:r>
    </w:p>
    <w:p w:rsidR="00695ACA" w:rsidRPr="00695ACA" w:rsidRDefault="00695ACA" w:rsidP="00695A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 szkół ponadpodstawowych (liceum, technikum, szkoły branżowej I stopnia) używa się do dnia 31 sierpnia 2020 roku dotychczasowych podręczników do klasy III gimnazjum;</w:t>
      </w:r>
    </w:p>
    <w:p w:rsidR="00695ACA" w:rsidRPr="00695ACA" w:rsidRDefault="00695ACA" w:rsidP="00695A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II szkół ponadpodstawowych (liceum, technikum, szkoły branżowej I stopnia) używa się do dnia 31 sierpnia 2021 roku podręczników do klas I dotychczasowych szkół ponadgimnazjalnych;</w:t>
      </w:r>
    </w:p>
    <w:p w:rsidR="00695ACA" w:rsidRPr="00695ACA" w:rsidRDefault="00695ACA" w:rsidP="00695A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III szkół ponadpodstawowych (liceum, technikum, szkoły branżowej I stopnia) używa się do dnia 31 sierpnia 2022 roku podręczników do klas II dotychczasowych szkół ponadgimnazjalnych;</w:t>
      </w:r>
    </w:p>
    <w:p w:rsidR="00695ACA" w:rsidRPr="00695ACA" w:rsidRDefault="00695ACA" w:rsidP="00695A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IV szkół ponadpodstawowych (liceum, technikum) oraz na II stopniu szkoły branżowej używa się do dnia 31 sierpnia 2023 roku podręczników do klas III dotychczasowych szkół ponadgimnazjalnych;</w:t>
      </w:r>
    </w:p>
    <w:p w:rsidR="00695ACA" w:rsidRPr="00695ACA" w:rsidRDefault="00695ACA" w:rsidP="00695A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V pięcioletniego technikum używa się do dnia 31 sierpnia 2023 roku podręczników do klasy IV dotychczasowego technikum czteroletniego.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Ponadto tracą moc wszystkie decyzje o zatwierdzeniu do użytku szkolnego podręczników do klas:</w:t>
      </w:r>
    </w:p>
    <w:p w:rsidR="00695ACA" w:rsidRPr="00695ACA" w:rsidRDefault="00695ACA" w:rsidP="00695A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szkoły podstawowej w dniu 1 września 2021 roku; </w:t>
      </w:r>
    </w:p>
    <w:p w:rsidR="00695ACA" w:rsidRPr="00695ACA" w:rsidRDefault="00695ACA" w:rsidP="00695A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II i VI szkoły podstawowej w dniu 1 września 2022 roku;</w:t>
      </w:r>
    </w:p>
    <w:p w:rsidR="00695ACA" w:rsidRPr="00695ACA" w:rsidRDefault="00695ACA" w:rsidP="00695A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III i VII szkoły podstawowej w dniu 1 września 2023 roku;</w:t>
      </w:r>
    </w:p>
    <w:p w:rsidR="00695ACA" w:rsidRPr="00695ACA" w:rsidRDefault="00695ACA" w:rsidP="00695A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IV i VIII szkoły podstawowej w dniu 1 września 2024 roku.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dniu 1 września 2024 roku tracą moc wszystkie zatwierdzenia programów nauczania i podręczników dla klas nie wymienionych w ust.1-2, zgodnych z „Podstawą programową katechezy Kościoła katolickiego w Polsce” inną niż ta, o której mowa w § 1 ust. 1.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ACA" w:rsidRPr="00695ACA" w:rsidRDefault="00695ACA" w:rsidP="00695A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695ACA" w:rsidRPr="00695ACA" w:rsidRDefault="00695ACA" w:rsidP="0069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656"/>
      </w:tblGrid>
      <w:tr w:rsidR="00695ACA" w:rsidRPr="00695ACA" w:rsidTr="00695ACA">
        <w:tc>
          <w:tcPr>
            <w:tcW w:w="4890" w:type="dxa"/>
          </w:tcPr>
          <w:p w:rsidR="00695ACA" w:rsidRPr="00695ACA" w:rsidRDefault="00695ACA" w:rsidP="0069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ACA" w:rsidRPr="00695ACA" w:rsidRDefault="00695ACA" w:rsidP="0069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ACA" w:rsidRPr="00695ACA" w:rsidRDefault="00695ACA" w:rsidP="0069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ACA" w:rsidRPr="00695ACA" w:rsidRDefault="00695ACA" w:rsidP="0069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Sekretarz </w:t>
            </w:r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Komisji Wychowania Katolickiego Konferencji Episkopatu Polski</w:t>
            </w:r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Marek </w:t>
            </w:r>
            <w:proofErr w:type="spellStart"/>
            <w:r w:rsidRPr="0069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4891" w:type="dxa"/>
          </w:tcPr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Komisji Wychowania Katolickiego Konferencji Episkopatu Polski</w:t>
            </w:r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5ACA" w:rsidRPr="00695ACA" w:rsidRDefault="00695ACA" w:rsidP="0069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bp Marek Mendyk</w:t>
            </w:r>
          </w:p>
        </w:tc>
      </w:tr>
    </w:tbl>
    <w:p w:rsidR="00F53283" w:rsidRDefault="00F53283"/>
    <w:sectPr w:rsidR="00F53283" w:rsidSect="00695AC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73"/>
    <w:multiLevelType w:val="hybridMultilevel"/>
    <w:tmpl w:val="68EC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5B2A"/>
    <w:multiLevelType w:val="hybridMultilevel"/>
    <w:tmpl w:val="FE70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D3B"/>
    <w:multiLevelType w:val="hybridMultilevel"/>
    <w:tmpl w:val="54CEE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4608"/>
    <w:multiLevelType w:val="hybridMultilevel"/>
    <w:tmpl w:val="68EC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4CA4"/>
    <w:multiLevelType w:val="hybridMultilevel"/>
    <w:tmpl w:val="FE70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CA"/>
    <w:rsid w:val="00695ACA"/>
    <w:rsid w:val="00F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1</cp:revision>
  <dcterms:created xsi:type="dcterms:W3CDTF">2019-03-04T08:26:00Z</dcterms:created>
  <dcterms:modified xsi:type="dcterms:W3CDTF">2019-03-04T08:29:00Z</dcterms:modified>
</cp:coreProperties>
</file>